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A8D" w:rsidRPr="00012A8D" w:rsidRDefault="006E1D8E" w:rsidP="00012A8D">
      <w:pPr>
        <w:shd w:val="clear" w:color="auto" w:fill="FEFEFE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color w:val="BF0039"/>
          <w:kern w:val="36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BF0039"/>
          <w:kern w:val="36"/>
          <w:sz w:val="21"/>
          <w:szCs w:val="21"/>
          <w:lang w:eastAsia="ru-RU"/>
        </w:rPr>
        <w:t xml:space="preserve">                     </w:t>
      </w:r>
      <w:r w:rsidR="00012A8D" w:rsidRPr="00012A8D">
        <w:rPr>
          <w:rFonts w:ascii="Arial" w:eastAsia="Times New Roman" w:hAnsi="Arial" w:cs="Arial"/>
          <w:b/>
          <w:bCs/>
          <w:caps/>
          <w:color w:val="BF0039"/>
          <w:kern w:val="36"/>
          <w:sz w:val="21"/>
          <w:szCs w:val="21"/>
          <w:lang w:eastAsia="ru-RU"/>
        </w:rPr>
        <w:t>ЮБИЛЕЙ МЕЖДУНАРОДНОЙ ШКОЛЫ ОБУВИ И КОЖИ ASSOMAC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012A8D" w:rsidRPr="00012A8D" w:rsidRDefault="00012A8D" w:rsidP="00012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A8D" w:rsidRPr="00012A8D" w:rsidRDefault="00012A8D" w:rsidP="00012A8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eastAsia="ru-RU"/>
        </w:rPr>
        <w:drawing>
          <wp:inline distT="0" distB="0" distL="0" distR="0" wp14:anchorId="71DD91AD" wp14:editId="5C2A7E1A">
            <wp:extent cx="4763135" cy="2743200"/>
            <wp:effectExtent l="0" t="0" r="0" b="0"/>
            <wp:docPr id="1" name="Рисунок 1" descr="http://www.ipk-design.com/custom/uploads/photoalbums/5797/full/606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pk-design.com/custom/uploads/photoalbums/5797/full/606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A8D" w:rsidRPr="00012A8D" w:rsidRDefault="00012A8D" w:rsidP="00012A8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2019 году исполнилось 5 лет с момент</w:t>
      </w:r>
      <w:r w:rsidR="006E1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официального создания в Российском государственном </w:t>
      </w:r>
      <w:r w:rsidRPr="00012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университете</w:t>
      </w:r>
      <w:r w:rsidR="006E1D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им. А.Н. Косыгина</w:t>
      </w:r>
      <w:r w:rsidRPr="00012A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Международной школы обуви и кожи ASSOMAC при Институте дополнительного образования. Для школы это уже достаточно солидный возраст, который позволяет делать определенные выводы о ее деятельности и месте на рынке. На сегодняшний день Международная школа обуви и кожи ASSOMAC занимает достойное место в образовательной структуре Российского государственного университета им. А.Н. Косыгина (Технологии. Дизайн. Искусство)» и заслужила признание профессионального сообщества.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История Итало-Российских отношений в Российском государственном университете им. А.Н. Косыгина началась более 10 лет назад.  Вначале это были совместные программы в области дизайна и технологий с ведущими учебными заведениями Италии. Затем в 2013 году в рамках межправительственных встреч в г. Турине (Италия) был подписан Меморандум о сотрудничестве между РГУ им. А.Н. Косыгина и Национальной ассоциацией кожевенно-обувног</w:t>
      </w:r>
      <w:r w:rsidR="006E1D8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 оборудования ASSOMAC (Италия)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благо</w:t>
      </w:r>
      <w:r w:rsidR="006E1D8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даря плодотворной работе </w:t>
      </w:r>
      <w:r w:rsidR="006E1D8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ректора университета,</w:t>
      </w:r>
      <w:r w:rsidRPr="00012A8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профессора Белгородского Валерия Савельевича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Этот важный для промышленности и университета проект не состоялся бы без активного участия и доброй воли экс-президента Национальной итальянской ассоциации производителей кожевенно-обувного оборудования ASSOMAC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Джованни Баджини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действующего президента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Габриэллы Маркиони Бокка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президента компании Barrera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Джузеппе Баррера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2014 году в г. Москве подписан Договор об открытии Международной школы обуви и кожи между РГУ им. А.Н. Косыгина и Национальной ассоциацией кожевенно-обувного оборудования ASSOMAC (Италия) для повышения качества обучения и конкурентоспособности специалистов для кожевенно-обувной отрасли. Большую помощь в развитии Международной школы обуви и кожи оказало Министерство экономического развития Италии в лице генерального директора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Петро Дж. Кели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директора по международным отношениям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Паолы Брунетти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Поддерживает итало-российский проект итальянское торговое агентство ICE в Риме, которое приняло решение о финансировании школы на территории Италии. Сотрудники ICE в Риме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Андреа Маттео, Мария Фурфаро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другие проводят большую работу по организации стажировок Международной школы обуви и кожи ASSOMAC в Италии. Поддержало проект и агентство ICE в Москве под 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руководством господина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Пьер Паоло Челесте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при активном участии эксперта по рынку машиностроения, технологии и промышленного сотрудничества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Елены Лемешко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Нашли понимание мы и со стороны генерального консульства России в Италии в лице директора отдела образования, полномочного представителя министра образования Италии в России господина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Джузеппе Ло Порто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Активную помощь оказывают владельцы бизнеса Италии и Международная выставка LINEAPELLE в Милане в лице генерального директора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Фульвии Бакки</w:t>
      </w:r>
      <w:r w:rsidR="006E1D8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 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первую очередь, итало-российский проект не состоялся бы без непосредственного участия и огромной работы сотрудников ASSOMAC</w:t>
      </w:r>
      <w:r w:rsidR="006E1D8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-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директора по международным связям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Марио Пуччи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экс-генерального директора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Амилькаре Баччини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технолога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Андреа Фавацци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а также действующего генерального директора ASSOMAC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Роберто Ваго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Российский союз кожевников и обувщиков в лице генерального директора </w:t>
      </w:r>
      <w:r w:rsidRPr="006E1D8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Александры Андрунакиевич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оказывает информационную поддержку и помощь в развитии российско-итальянского проекта.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 пять лет своего существования обучение в Школе прошли около 200 слушателей из числа специалистов кожевенно-обувной промышленности, студентов и преподавателей высших учебных заведений по программе «Инновационные технологии и оборудование для производства обуви и кожи».</w:t>
      </w:r>
    </w:p>
    <w:p w:rsidR="006E1D8E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Студенты, прошедшие стажировку, понимают, какие требования будут предъявляться к ним по окончании университета со сторон</w:t>
      </w:r>
      <w:r w:rsidR="006E1D8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ы работодателей. Интенсивная учеба во время стажировки дает серьезную мотивацию, приче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м всем участникам проекта. </w:t>
      </w:r>
    </w:p>
    <w:p w:rsidR="006E1D8E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Немало примеров, когда специал</w:t>
      </w:r>
      <w:r w:rsidR="00D4202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исты крупных предприятий </w:t>
      </w:r>
      <w:bookmarkStart w:id="0" w:name="_GoBack"/>
      <w:bookmarkEnd w:id="0"/>
      <w:r w:rsidR="006E1D8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таких</w:t>
      </w:r>
      <w:r w:rsidR="00D4202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</w:t>
      </w: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как «Юничел», «</w:t>
      </w:r>
      <w:proofErr w:type="gramStart"/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Котофей</w:t>
      </w:r>
      <w:proofErr w:type="gramEnd"/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», «Volga Tannery» и многих других, побывав на предприятиях Италии, внедряли после поездок новые технологии, тем самым улучшая качество своей продукции. 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Большую роль играют стажировки и для повышения квалификации профессорско-преподавательского состава. После поездки преподаватели зачастую перестраивают методику обучения бакалавров и магистров, повышая тем самым конкурентоспособность молодых специалистов на рынке труда.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12A8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Поздравляем Российско-Итальянскую Международную школу обуви и кожи ASSOMAC с первым Юбилеем!</w:t>
      </w:r>
    </w:p>
    <w:p w:rsidR="00012A8D" w:rsidRPr="00012A8D" w:rsidRDefault="00012A8D" w:rsidP="00012A8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5A396D" w:rsidRDefault="005A396D"/>
    <w:sectPr w:rsidR="005A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8D"/>
    <w:rsid w:val="00012A8D"/>
    <w:rsid w:val="001D217D"/>
    <w:rsid w:val="005A396D"/>
    <w:rsid w:val="006E1D8E"/>
    <w:rsid w:val="00D4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9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ipk-design.com/posts/98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RSKO</dc:creator>
  <cp:lastModifiedBy>RSKO</cp:lastModifiedBy>
  <cp:revision>4</cp:revision>
  <dcterms:created xsi:type="dcterms:W3CDTF">2019-11-13T10:25:00Z</dcterms:created>
  <dcterms:modified xsi:type="dcterms:W3CDTF">2019-11-13T11:43:00Z</dcterms:modified>
</cp:coreProperties>
</file>